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ascii="Calibri" w:hAnsi="Calibri" w:eastAsia="宋体" w:cs="黑体"/>
          <w:b/>
          <w:kern w:val="2"/>
          <w:sz w:val="32"/>
          <w:szCs w:val="32"/>
          <w:lang w:val="en-US" w:eastAsia="zh-CN" w:bidi="ar-SA"/>
        </w:rPr>
        <w:drawing>
          <wp:inline distT="0" distB="0" distL="114300" distR="114300">
            <wp:extent cx="3571240" cy="1299210"/>
            <wp:effectExtent l="0" t="0" r="10160" b="1524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4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240" cy="129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题目（三号宋体加粗、居中）</w:t>
      </w: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rFonts w:ascii="宋体" w:hAnsi="宋体"/>
          <w:b/>
          <w:sz w:val="28"/>
          <w:szCs w:val="28"/>
        </w:rPr>
      </w:pPr>
    </w:p>
    <w:p>
      <w:pPr>
        <w:jc w:val="center"/>
        <w:rPr>
          <w:rFonts w:ascii="宋体" w:hAnsi="宋体"/>
          <w:b/>
          <w:sz w:val="28"/>
          <w:szCs w:val="28"/>
        </w:rPr>
      </w:pPr>
    </w:p>
    <w:p>
      <w:pPr>
        <w:jc w:val="center"/>
        <w:rPr>
          <w:rFonts w:ascii="宋体" w:hAnsi="宋体"/>
          <w:b/>
          <w:sz w:val="28"/>
          <w:szCs w:val="28"/>
        </w:rPr>
      </w:pPr>
    </w:p>
    <w:p>
      <w:pPr>
        <w:jc w:val="center"/>
        <w:rPr>
          <w:rFonts w:ascii="宋体" w:hAnsi="宋体"/>
          <w:b/>
          <w:sz w:val="28"/>
          <w:szCs w:val="28"/>
        </w:rPr>
      </w:pPr>
    </w:p>
    <w:p>
      <w:pPr>
        <w:jc w:val="center"/>
        <w:rPr>
          <w:rFonts w:ascii="宋体" w:hAnsi="宋体"/>
          <w:b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sz w:val="28"/>
          <w:szCs w:val="28"/>
        </w:rPr>
      </w:pP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L类别</w:t>
      </w:r>
      <w:r>
        <w:rPr>
          <w:rFonts w:ascii="宋体" w:hAnsi="宋体"/>
          <w:b/>
          <w:sz w:val="28"/>
          <w:szCs w:val="28"/>
        </w:rPr>
        <w:t>（</w:t>
      </w:r>
      <w:r>
        <w:rPr>
          <w:rFonts w:hint="eastAsia" w:ascii="宋体" w:hAnsi="宋体"/>
          <w:b/>
          <w:sz w:val="28"/>
          <w:szCs w:val="28"/>
          <w:lang w:eastAsia="zh-CN"/>
        </w:rPr>
        <w:t>例：哲学社会科学类社会调查报告和学术论文，</w:t>
      </w:r>
      <w:r>
        <w:rPr>
          <w:rFonts w:ascii="宋体" w:hAnsi="宋体"/>
          <w:b/>
          <w:sz w:val="28"/>
          <w:szCs w:val="28"/>
        </w:rPr>
        <w:t>四号宋体加粗居中）</w:t>
      </w:r>
    </w:p>
    <w:p>
      <w:pPr>
        <w:jc w:val="center"/>
        <w:rPr>
          <w:rFonts w:hint="eastAsia" w:ascii="宋体" w:hAnsi="宋体"/>
          <w:b/>
          <w:sz w:val="28"/>
          <w:szCs w:val="28"/>
        </w:rPr>
      </w:pPr>
    </w:p>
    <w:p>
      <w:pPr>
        <w:jc w:val="center"/>
        <w:rPr>
          <w:rFonts w:ascii="宋体" w:hAnsi="宋体"/>
          <w:b/>
          <w:sz w:val="28"/>
          <w:szCs w:val="28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814" w:right="1247" w:bottom="1474" w:left="1361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宋体" w:hAnsi="宋体"/>
          <w:b/>
          <w:sz w:val="28"/>
          <w:szCs w:val="28"/>
        </w:rPr>
        <w:t>X</w:t>
      </w:r>
      <w:r>
        <w:rPr>
          <w:rFonts w:ascii="宋体" w:hAnsi="宋体"/>
          <w:b/>
          <w:sz w:val="28"/>
          <w:szCs w:val="28"/>
        </w:rPr>
        <w:t>X年</w:t>
      </w:r>
      <w:r>
        <w:rPr>
          <w:rFonts w:hint="eastAsia" w:ascii="宋体" w:hAnsi="宋体"/>
          <w:b/>
          <w:sz w:val="28"/>
          <w:szCs w:val="28"/>
        </w:rPr>
        <w:t>X</w:t>
      </w:r>
      <w:r>
        <w:rPr>
          <w:rFonts w:ascii="宋体" w:hAnsi="宋体"/>
          <w:b/>
          <w:sz w:val="28"/>
          <w:szCs w:val="28"/>
        </w:rPr>
        <w:t>X月</w:t>
      </w:r>
      <w:bookmarkStart w:id="0" w:name="_GoBack"/>
      <w:bookmarkEnd w:id="0"/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摘要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这份模板给出了大挑论文或者调查报告的文本的基本要求。提交的文本不得少于8000字。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标题“摘要”采用黑体三号字，居中书写，单倍行距，段前空24磅，段后空18磅。摘要内容用小四号字书写，两端对齐，段落首行左缩进2个汉字符，汉字用宋体，外文字用Times New Roman体，标点符号一律用中文输入状态下的标点符号。每个关键词之间空2个汉字符宽度，不用逗号或其他符号间隔。论文摘要控制在200-300汉字（符）。论文摘要中不要出现图片、图表、表格或其他插图材料。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</w:p>
    <w:p>
      <w:pPr>
        <w:ind w:firstLine="480" w:firstLineChars="200"/>
        <w:rPr>
          <w:rFonts w:ascii="宋体" w:hAnsi="宋体"/>
          <w:sz w:val="24"/>
          <w:szCs w:val="24"/>
        </w:rPr>
        <w:sectPr>
          <w:headerReference r:id="rId7" w:type="default"/>
          <w:footerReference r:id="rId8" w:type="default"/>
          <w:footerReference r:id="rId9" w:type="even"/>
          <w:pgSz w:w="11906" w:h="16838"/>
          <w:pgMar w:top="2155" w:right="1814" w:bottom="2155" w:left="1814" w:header="1587" w:footer="1587" w:gutter="0"/>
          <w:pgNumType w:fmt="upperRoman" w:start="1"/>
          <w:cols w:space="720" w:num="1"/>
          <w:docGrid w:type="lines" w:linePitch="312" w:charSpace="0"/>
        </w:sectPr>
      </w:pPr>
      <w:r>
        <w:rPr>
          <w:rFonts w:hint="eastAsia" w:ascii="宋体" w:hAnsi="宋体"/>
          <w:sz w:val="24"/>
          <w:szCs w:val="24"/>
        </w:rPr>
        <w:t>【关键词】 大挑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模板 </w:t>
      </w:r>
    </w:p>
    <w:p>
      <w:pPr>
        <w:spacing w:before="480" w:after="360"/>
        <w:jc w:val="center"/>
        <w:rPr>
          <w:rFonts w:hint="eastAsia" w:ascii="Arial Unicode MS" w:hAnsi="Arial Unicode MS" w:eastAsia="Arial Unicode MS" w:cs="Arial Unicode MS"/>
          <w:b w:val="0"/>
          <w:bCs/>
          <w:sz w:val="32"/>
          <w:szCs w:val="32"/>
          <w:lang w:eastAsia="zh-CN"/>
        </w:rPr>
      </w:pPr>
      <w:r>
        <w:rPr>
          <w:rFonts w:hint="eastAsia" w:ascii="Arial Unicode MS" w:hAnsi="Arial Unicode MS" w:eastAsia="Arial Unicode MS" w:cs="Arial Unicode MS"/>
          <w:b w:val="0"/>
          <w:bCs/>
          <w:sz w:val="32"/>
          <w:szCs w:val="32"/>
        </w:rPr>
        <w:t>A</w:t>
      </w:r>
      <w:r>
        <w:rPr>
          <w:rFonts w:ascii="Arial Unicode MS" w:hAnsi="Arial Unicode MS" w:eastAsia="Arial Unicode MS" w:cs="Arial Unicode MS"/>
          <w:b w:val="0"/>
          <w:bCs/>
          <w:sz w:val="32"/>
          <w:szCs w:val="32"/>
        </w:rPr>
        <w:t>bstract</w:t>
      </w:r>
      <w:r>
        <w:rPr>
          <w:rFonts w:hint="eastAsia" w:ascii="Arial Unicode MS" w:hAnsi="Arial Unicode MS" w:eastAsia="Arial Unicode MS" w:cs="Arial Unicode MS"/>
          <w:b w:val="0"/>
          <w:bCs/>
          <w:sz w:val="32"/>
          <w:szCs w:val="32"/>
          <w:lang w:eastAsia="zh-CN"/>
        </w:rPr>
        <w:t>（英文摘要可无</w:t>
      </w:r>
      <w:r>
        <w:rPr>
          <w:rFonts w:hint="eastAsia" w:ascii="Arial Unicode MS" w:hAnsi="Arial Unicode MS" w:eastAsia="Arial Unicode MS" w:cs="Arial Unicode MS"/>
          <w:b w:val="0"/>
          <w:bCs/>
          <w:sz w:val="32"/>
          <w:szCs w:val="32"/>
          <w:lang w:val="en-US" w:eastAsia="zh-CN"/>
        </w:rPr>
        <w:t>,Arial体三号字加粗</w:t>
      </w:r>
      <w:r>
        <w:rPr>
          <w:rFonts w:hint="eastAsia" w:ascii="Arial Unicode MS" w:hAnsi="Arial Unicode MS" w:eastAsia="Arial Unicode MS" w:cs="Arial Unicode MS"/>
          <w:b w:val="0"/>
          <w:bCs/>
          <w:sz w:val="32"/>
          <w:szCs w:val="32"/>
          <w:lang w:eastAsia="zh-CN"/>
        </w:rPr>
        <w:t>）</w:t>
      </w:r>
    </w:p>
    <w:p>
      <w:pPr>
        <w:spacing w:before="480" w:after="360"/>
        <w:jc w:val="both"/>
        <w:rPr>
          <w:rFonts w:ascii="Arial Unicode MS" w:hAnsi="Arial Unicode MS" w:eastAsia="Arial Unicode MS" w:cs="Arial Unicode MS"/>
          <w:b/>
          <w:sz w:val="32"/>
          <w:szCs w:val="32"/>
        </w:rPr>
      </w:pPr>
      <w:r>
        <w:rPr>
          <w:rFonts w:hint="eastAsia" w:ascii="Times New Roman" w:hAnsi="Times New Roman" w:eastAsia="Arial Unicode MS" w:cs="Times New Roman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Arial Unicode MS" w:cs="Times New Roman"/>
          <w:b w:val="0"/>
          <w:bCs/>
          <w:sz w:val="24"/>
          <w:szCs w:val="24"/>
          <w:lang w:eastAsia="zh-CN"/>
        </w:rPr>
        <w:t>摘要内容用小四号Times New Roman体字书写，两端对齐，段落首行左缩进2个英文字符，标点符号用英文标点符号。</w:t>
      </w:r>
    </w:p>
    <w:p>
      <w:pPr>
        <w:rPr>
          <w:rFonts w:ascii="Times New Roman" w:hAnsi="Times New Roman" w:cs="Times New Roman"/>
          <w:sz w:val="24"/>
          <w:szCs w:val="24"/>
        </w:rPr>
        <w:sectPr>
          <w:pgSz w:w="11906" w:h="16838"/>
          <w:pgMar w:top="2155" w:right="1814" w:bottom="2155" w:left="1814" w:header="1587" w:footer="1587" w:gutter="0"/>
          <w:pgNumType w:fmt="upperRoman"/>
          <w:cols w:space="720" w:num="1"/>
          <w:docGrid w:type="lines" w:linePitch="312" w:charSpace="0"/>
        </w:sectPr>
      </w:pPr>
      <w:r>
        <w:rPr>
          <w:rFonts w:ascii="Times New Roman" w:hAnsi="Times New Roman" w:cs="Times New Roman"/>
          <w:sz w:val="24"/>
          <w:szCs w:val="24"/>
        </w:rPr>
        <w:t>Key Words:</w:t>
      </w:r>
    </w:p>
    <w:p>
      <w:pPr>
        <w:pStyle w:val="12"/>
        <w:tabs>
          <w:tab w:val="right" w:leader="dot" w:pos="8278"/>
        </w:tabs>
        <w:jc w:val="center"/>
        <w:rPr>
          <w:rFonts w:hint="eastAsia" w:ascii="黑体" w:hAnsi="黑体" w:eastAsia="黑体" w:cs="黑体"/>
          <w:sz w:val="32"/>
          <w:szCs w:val="21"/>
        </w:rPr>
      </w:pPr>
      <w:r>
        <w:rPr>
          <w:rFonts w:hint="eastAsia" w:ascii="黑体" w:hAnsi="黑体" w:eastAsia="黑体" w:cs="黑体"/>
          <w:sz w:val="32"/>
          <w:szCs w:val="21"/>
        </w:rPr>
        <w:t>目录</w:t>
      </w:r>
    </w:p>
    <w:p>
      <w:pPr>
        <w:pStyle w:val="12"/>
        <w:tabs>
          <w:tab w:val="right" w:leader="dot" w:pos="8278"/>
        </w:tabs>
        <w:spacing w:line="400" w:lineRule="exact"/>
        <w:rPr>
          <w:rFonts w:hint="eastAsia" w:ascii="宋体" w:hAnsi="宋体" w:cs="宋体"/>
          <w:kern w:val="44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TOC \o "1-3" \h \u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44"/>
          <w:sz w:val="24"/>
          <w:szCs w:val="24"/>
        </w:rPr>
        <w:fldChar w:fldCharType="begin"/>
      </w:r>
      <w:r>
        <w:rPr>
          <w:rFonts w:hint="eastAsia" w:ascii="宋体" w:hAnsi="宋体" w:cs="宋体"/>
          <w:kern w:val="44"/>
          <w:sz w:val="24"/>
          <w:szCs w:val="24"/>
        </w:rPr>
        <w:instrText xml:space="preserve"> HYPERLINK \l _Toc6551 </w:instrText>
      </w:r>
      <w:r>
        <w:rPr>
          <w:rFonts w:hint="eastAsia" w:ascii="宋体" w:hAnsi="宋体" w:cs="宋体"/>
          <w:kern w:val="44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44"/>
          <w:sz w:val="24"/>
          <w:szCs w:val="24"/>
        </w:rPr>
        <w:t>第1章：诸论</w:t>
      </w:r>
      <w:r>
        <w:rPr>
          <w:rFonts w:hint="eastAsia" w:ascii="宋体" w:hAnsi="宋体" w:cs="宋体"/>
          <w:kern w:val="44"/>
          <w:sz w:val="24"/>
          <w:szCs w:val="24"/>
        </w:rPr>
        <w:tab/>
      </w:r>
      <w:r>
        <w:rPr>
          <w:rFonts w:hint="eastAsia" w:ascii="宋体" w:hAnsi="宋体" w:cs="宋体"/>
          <w:kern w:val="44"/>
          <w:sz w:val="24"/>
          <w:szCs w:val="24"/>
        </w:rPr>
        <w:t>1</w:t>
      </w:r>
      <w:r>
        <w:rPr>
          <w:rFonts w:hint="eastAsia" w:ascii="宋体" w:hAnsi="宋体" w:cs="宋体"/>
          <w:kern w:val="44"/>
          <w:sz w:val="24"/>
          <w:szCs w:val="24"/>
        </w:rPr>
        <w:fldChar w:fldCharType="end"/>
      </w:r>
    </w:p>
    <w:p>
      <w:pPr>
        <w:pStyle w:val="15"/>
        <w:tabs>
          <w:tab w:val="right" w:leader="dot" w:pos="8278"/>
        </w:tabs>
        <w:spacing w:line="400" w:lineRule="exact"/>
        <w:rPr>
          <w:rFonts w:hint="eastAsia" w:ascii="宋体" w:hAnsi="宋体" w:cs="宋体"/>
          <w:kern w:val="44"/>
          <w:sz w:val="24"/>
          <w:szCs w:val="24"/>
        </w:rPr>
      </w:pPr>
      <w:r>
        <w:rPr>
          <w:rFonts w:hint="eastAsia" w:ascii="宋体" w:hAnsi="宋体" w:cs="宋体"/>
          <w:kern w:val="44"/>
          <w:sz w:val="24"/>
          <w:szCs w:val="24"/>
        </w:rPr>
        <w:fldChar w:fldCharType="begin"/>
      </w:r>
      <w:r>
        <w:rPr>
          <w:rFonts w:hint="eastAsia" w:ascii="宋体" w:hAnsi="宋体" w:cs="宋体"/>
          <w:kern w:val="44"/>
          <w:sz w:val="24"/>
          <w:szCs w:val="24"/>
        </w:rPr>
        <w:instrText xml:space="preserve"> HYPERLINK \l _Toc2141 </w:instrText>
      </w:r>
      <w:r>
        <w:rPr>
          <w:rFonts w:hint="eastAsia" w:ascii="宋体" w:hAnsi="宋体" w:cs="宋体"/>
          <w:kern w:val="44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44"/>
          <w:sz w:val="24"/>
          <w:szCs w:val="24"/>
        </w:rPr>
        <w:t>1.1</w:t>
      </w:r>
      <w:r>
        <w:rPr>
          <w:rFonts w:hint="eastAsia" w:ascii="宋体" w:hAnsi="宋体" w:cs="宋体"/>
          <w:kern w:val="44"/>
          <w:sz w:val="24"/>
          <w:szCs w:val="24"/>
          <w:lang w:eastAsia="zh-CN"/>
        </w:rPr>
        <w:t>一级节标题</w:t>
      </w:r>
      <w:r>
        <w:rPr>
          <w:rFonts w:hint="eastAsia" w:ascii="宋体" w:hAnsi="宋体" w:cs="宋体"/>
          <w:kern w:val="44"/>
          <w:sz w:val="24"/>
          <w:szCs w:val="24"/>
        </w:rPr>
        <w:tab/>
      </w:r>
      <w:r>
        <w:rPr>
          <w:rFonts w:hint="eastAsia" w:ascii="宋体" w:hAnsi="宋体" w:cs="宋体"/>
          <w:kern w:val="44"/>
          <w:sz w:val="24"/>
          <w:szCs w:val="24"/>
        </w:rPr>
        <w:t>1</w:t>
      </w:r>
      <w:r>
        <w:rPr>
          <w:rFonts w:hint="eastAsia" w:ascii="宋体" w:hAnsi="宋体" w:cs="宋体"/>
          <w:kern w:val="44"/>
          <w:sz w:val="24"/>
          <w:szCs w:val="24"/>
        </w:rPr>
        <w:fldChar w:fldCharType="end"/>
      </w:r>
    </w:p>
    <w:p>
      <w:pPr>
        <w:pStyle w:val="7"/>
        <w:tabs>
          <w:tab w:val="right" w:leader="dot" w:pos="8278"/>
        </w:tabs>
        <w:spacing w:line="400" w:lineRule="exact"/>
        <w:rPr>
          <w:rFonts w:hint="eastAsia" w:ascii="宋体" w:hAnsi="宋体" w:cs="宋体"/>
          <w:kern w:val="44"/>
          <w:sz w:val="24"/>
          <w:szCs w:val="24"/>
        </w:rPr>
      </w:pPr>
      <w:r>
        <w:rPr>
          <w:rFonts w:hint="eastAsia" w:ascii="宋体" w:hAnsi="宋体" w:cs="宋体"/>
          <w:kern w:val="44"/>
          <w:sz w:val="24"/>
          <w:szCs w:val="24"/>
        </w:rPr>
        <w:fldChar w:fldCharType="begin"/>
      </w:r>
      <w:r>
        <w:rPr>
          <w:rFonts w:hint="eastAsia" w:ascii="宋体" w:hAnsi="宋体" w:cs="宋体"/>
          <w:kern w:val="44"/>
          <w:sz w:val="24"/>
          <w:szCs w:val="24"/>
        </w:rPr>
        <w:instrText xml:space="preserve"> HYPERLINK \l _Toc24709 </w:instrText>
      </w:r>
      <w:r>
        <w:rPr>
          <w:rFonts w:hint="eastAsia" w:ascii="宋体" w:hAnsi="宋体" w:cs="宋体"/>
          <w:kern w:val="44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44"/>
          <w:sz w:val="24"/>
          <w:szCs w:val="24"/>
        </w:rPr>
        <w:t>1.1.1</w:t>
      </w:r>
      <w:r>
        <w:rPr>
          <w:rFonts w:hint="eastAsia" w:ascii="宋体" w:hAnsi="宋体" w:cs="宋体"/>
          <w:kern w:val="44"/>
          <w:sz w:val="24"/>
          <w:szCs w:val="24"/>
          <w:lang w:eastAsia="zh-CN"/>
        </w:rPr>
        <w:t>二级节标题</w:t>
      </w:r>
      <w:r>
        <w:rPr>
          <w:rFonts w:hint="eastAsia" w:ascii="宋体" w:hAnsi="宋体" w:cs="宋体"/>
          <w:kern w:val="44"/>
          <w:sz w:val="24"/>
          <w:szCs w:val="24"/>
        </w:rPr>
        <w:tab/>
      </w:r>
      <w:r>
        <w:rPr>
          <w:rFonts w:hint="eastAsia" w:ascii="宋体" w:hAnsi="宋体" w:cs="宋体"/>
          <w:kern w:val="44"/>
          <w:sz w:val="24"/>
          <w:szCs w:val="24"/>
        </w:rPr>
        <w:t>1</w:t>
      </w:r>
      <w:r>
        <w:rPr>
          <w:rFonts w:hint="eastAsia" w:ascii="宋体" w:hAnsi="宋体" w:cs="宋体"/>
          <w:kern w:val="44"/>
          <w:sz w:val="24"/>
          <w:szCs w:val="24"/>
        </w:rPr>
        <w:fldChar w:fldCharType="end"/>
      </w:r>
    </w:p>
    <w:p>
      <w:pPr>
        <w:pStyle w:val="7"/>
        <w:tabs>
          <w:tab w:val="right" w:leader="dot" w:pos="8278"/>
        </w:tabs>
        <w:spacing w:line="400" w:lineRule="exact"/>
        <w:rPr>
          <w:rFonts w:hint="eastAsia" w:ascii="宋体" w:hAnsi="宋体" w:cs="宋体"/>
          <w:kern w:val="44"/>
          <w:sz w:val="24"/>
          <w:szCs w:val="24"/>
        </w:rPr>
      </w:pPr>
      <w:r>
        <w:rPr>
          <w:rFonts w:hint="eastAsia" w:ascii="宋体" w:hAnsi="宋体" w:cs="宋体"/>
          <w:kern w:val="44"/>
          <w:sz w:val="24"/>
          <w:szCs w:val="24"/>
          <w:lang w:eastAsia="zh-CN"/>
        </w:rPr>
        <w:t>　　</w:t>
      </w:r>
      <w:r>
        <w:rPr>
          <w:rFonts w:hint="eastAsia" w:ascii="宋体" w:hAnsi="宋体" w:cs="宋体"/>
          <w:kern w:val="44"/>
          <w:sz w:val="24"/>
          <w:szCs w:val="24"/>
        </w:rPr>
        <w:fldChar w:fldCharType="begin"/>
      </w:r>
      <w:r>
        <w:rPr>
          <w:rFonts w:hint="eastAsia" w:ascii="宋体" w:hAnsi="宋体" w:cs="宋体"/>
          <w:kern w:val="44"/>
          <w:sz w:val="24"/>
          <w:szCs w:val="24"/>
        </w:rPr>
        <w:instrText xml:space="preserve"> HYPERLINK \l _Toc20416 </w:instrText>
      </w:r>
      <w:r>
        <w:rPr>
          <w:rFonts w:hint="eastAsia" w:ascii="宋体" w:hAnsi="宋体" w:cs="宋体"/>
          <w:kern w:val="44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44"/>
          <w:sz w:val="24"/>
          <w:szCs w:val="24"/>
        </w:rPr>
        <w:t>1.1.1.1</w:t>
      </w:r>
      <w:r>
        <w:rPr>
          <w:rFonts w:hint="eastAsia" w:ascii="宋体" w:hAnsi="宋体" w:cs="宋体"/>
          <w:kern w:val="44"/>
          <w:sz w:val="24"/>
          <w:szCs w:val="24"/>
          <w:lang w:eastAsia="zh-CN"/>
        </w:rPr>
        <w:t>三级节标题</w:t>
      </w:r>
      <w:r>
        <w:rPr>
          <w:rFonts w:hint="eastAsia" w:ascii="宋体" w:hAnsi="宋体" w:cs="宋体"/>
          <w:kern w:val="44"/>
          <w:sz w:val="24"/>
          <w:szCs w:val="24"/>
        </w:rPr>
        <w:tab/>
      </w:r>
      <w:r>
        <w:rPr>
          <w:rFonts w:hint="eastAsia" w:ascii="宋体" w:hAnsi="宋体" w:cs="宋体"/>
          <w:kern w:val="44"/>
          <w:sz w:val="24"/>
          <w:szCs w:val="24"/>
        </w:rPr>
        <w:t>1</w:t>
      </w:r>
      <w:r>
        <w:rPr>
          <w:rFonts w:hint="eastAsia" w:ascii="宋体" w:hAnsi="宋体" w:cs="宋体"/>
          <w:kern w:val="44"/>
          <w:sz w:val="24"/>
          <w:szCs w:val="24"/>
        </w:rPr>
        <w:fldChar w:fldCharType="end"/>
      </w:r>
    </w:p>
    <w:p>
      <w:pPr>
        <w:pStyle w:val="15"/>
        <w:tabs>
          <w:tab w:val="right" w:leader="dot" w:pos="8278"/>
        </w:tabs>
        <w:spacing w:line="400" w:lineRule="exact"/>
        <w:ind w:left="0" w:leftChars="0" w:firstLine="0" w:firstLineChars="0"/>
        <w:rPr>
          <w:rFonts w:hint="eastAsia" w:ascii="宋体" w:hAnsi="宋体" w:cs="宋体"/>
          <w:kern w:val="44"/>
          <w:sz w:val="24"/>
          <w:szCs w:val="24"/>
        </w:rPr>
      </w:pPr>
      <w:r>
        <w:rPr>
          <w:rFonts w:hint="eastAsia" w:ascii="宋体" w:hAnsi="宋体" w:cs="宋体"/>
          <w:kern w:val="44"/>
          <w:sz w:val="24"/>
          <w:szCs w:val="24"/>
          <w:lang w:eastAsia="zh-CN"/>
        </w:rPr>
        <w:t>第二章：</w:t>
      </w:r>
      <w:r>
        <w:rPr>
          <w:rFonts w:hint="eastAsia" w:ascii="宋体" w:hAnsi="宋体" w:cs="宋体"/>
          <w:kern w:val="44"/>
          <w:sz w:val="24"/>
          <w:szCs w:val="24"/>
          <w:lang w:val="en-US" w:eastAsia="zh-CN"/>
        </w:rPr>
        <w:t>XX</w:t>
      </w:r>
      <w:r>
        <w:rPr>
          <w:rFonts w:hint="eastAsia" w:ascii="宋体" w:hAnsi="宋体" w:cs="宋体"/>
          <w:kern w:val="44"/>
          <w:sz w:val="24"/>
          <w:szCs w:val="24"/>
        </w:rPr>
        <w:fldChar w:fldCharType="begin"/>
      </w:r>
      <w:r>
        <w:rPr>
          <w:rFonts w:hint="eastAsia" w:ascii="宋体" w:hAnsi="宋体" w:cs="宋体"/>
          <w:kern w:val="44"/>
          <w:sz w:val="24"/>
          <w:szCs w:val="24"/>
        </w:rPr>
        <w:instrText xml:space="preserve"> HYPERLINK \l _Toc13720 </w:instrText>
      </w:r>
      <w:r>
        <w:rPr>
          <w:rFonts w:hint="eastAsia" w:ascii="宋体" w:hAnsi="宋体" w:cs="宋体"/>
          <w:kern w:val="44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44"/>
          <w:sz w:val="24"/>
          <w:szCs w:val="24"/>
        </w:rPr>
        <w:tab/>
      </w:r>
      <w:r>
        <w:rPr>
          <w:rFonts w:hint="eastAsia" w:ascii="宋体" w:hAnsi="宋体" w:cs="宋体"/>
          <w:kern w:val="44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kern w:val="44"/>
          <w:sz w:val="24"/>
          <w:szCs w:val="24"/>
        </w:rPr>
        <w:fldChar w:fldCharType="end"/>
      </w:r>
    </w:p>
    <w:p>
      <w:pPr>
        <w:pStyle w:val="12"/>
        <w:tabs>
          <w:tab w:val="right" w:leader="dot" w:pos="8278"/>
        </w:tabs>
        <w:spacing w:line="400" w:lineRule="exact"/>
        <w:rPr>
          <w:rFonts w:hint="eastAsia" w:ascii="宋体" w:hAnsi="宋体" w:cs="宋体"/>
          <w:kern w:val="44"/>
          <w:sz w:val="24"/>
          <w:szCs w:val="24"/>
        </w:rPr>
      </w:pPr>
      <w:r>
        <w:rPr>
          <w:rFonts w:hint="eastAsia" w:ascii="宋体" w:hAnsi="宋体" w:cs="宋体"/>
          <w:kern w:val="44"/>
          <w:sz w:val="24"/>
          <w:szCs w:val="24"/>
        </w:rPr>
        <w:fldChar w:fldCharType="begin"/>
      </w:r>
      <w:r>
        <w:rPr>
          <w:rFonts w:hint="eastAsia" w:ascii="宋体" w:hAnsi="宋体" w:cs="宋体"/>
          <w:kern w:val="44"/>
          <w:sz w:val="24"/>
          <w:szCs w:val="24"/>
        </w:rPr>
        <w:instrText xml:space="preserve"> HYPERLINK \l _Toc11466 </w:instrText>
      </w:r>
      <w:r>
        <w:rPr>
          <w:rFonts w:hint="eastAsia" w:ascii="宋体" w:hAnsi="宋体" w:cs="宋体"/>
          <w:kern w:val="44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44"/>
          <w:sz w:val="24"/>
          <w:szCs w:val="24"/>
        </w:rPr>
        <w:t>参考文献</w:t>
      </w:r>
      <w:r>
        <w:rPr>
          <w:rFonts w:hint="eastAsia" w:ascii="宋体" w:hAnsi="宋体" w:cs="宋体"/>
          <w:kern w:val="44"/>
          <w:sz w:val="24"/>
          <w:szCs w:val="24"/>
        </w:rPr>
        <w:tab/>
      </w:r>
      <w:r>
        <w:rPr>
          <w:rFonts w:hint="eastAsia" w:ascii="宋体" w:hAnsi="宋体" w:cs="宋体"/>
          <w:kern w:val="44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kern w:val="44"/>
          <w:sz w:val="24"/>
          <w:szCs w:val="24"/>
        </w:rPr>
        <w:fldChar w:fldCharType="end"/>
      </w:r>
    </w:p>
    <w:p>
      <w:pPr>
        <w:pStyle w:val="12"/>
        <w:tabs>
          <w:tab w:val="right" w:leader="dot" w:pos="8278"/>
        </w:tabs>
        <w:spacing w:line="400" w:lineRule="exact"/>
        <w:rPr>
          <w:rFonts w:ascii="宋体" w:hAnsi="宋体" w:cs="宋体"/>
          <w:kern w:val="44"/>
          <w:sz w:val="24"/>
          <w:szCs w:val="24"/>
        </w:rPr>
      </w:pPr>
      <w:r>
        <w:rPr>
          <w:rFonts w:hint="eastAsia" w:ascii="宋体" w:hAnsi="宋体" w:cs="宋体"/>
          <w:kern w:val="44"/>
          <w:sz w:val="24"/>
          <w:szCs w:val="24"/>
        </w:rPr>
        <w:fldChar w:fldCharType="begin"/>
      </w:r>
      <w:r>
        <w:rPr>
          <w:rFonts w:hint="eastAsia" w:ascii="宋体" w:hAnsi="宋体" w:cs="宋体"/>
          <w:kern w:val="44"/>
          <w:sz w:val="24"/>
          <w:szCs w:val="24"/>
        </w:rPr>
        <w:instrText xml:space="preserve"> HYPERLINK \l _Toc14858 </w:instrText>
      </w:r>
      <w:r>
        <w:rPr>
          <w:rFonts w:hint="eastAsia" w:ascii="宋体" w:hAnsi="宋体" w:cs="宋体"/>
          <w:kern w:val="44"/>
          <w:sz w:val="24"/>
          <w:szCs w:val="24"/>
        </w:rPr>
        <w:fldChar w:fldCharType="separate"/>
      </w:r>
      <w:r>
        <w:rPr>
          <w:rFonts w:hint="eastAsia" w:ascii="宋体" w:hAnsi="宋体" w:cs="宋体"/>
          <w:kern w:val="44"/>
          <w:sz w:val="24"/>
          <w:szCs w:val="24"/>
        </w:rPr>
        <w:t>附录</w:t>
      </w:r>
      <w:r>
        <w:rPr>
          <w:rFonts w:hint="eastAsia" w:ascii="宋体" w:hAnsi="宋体" w:cs="宋体"/>
          <w:kern w:val="44"/>
          <w:sz w:val="24"/>
          <w:szCs w:val="24"/>
          <w:lang w:val="en-US" w:eastAsia="zh-CN"/>
        </w:rPr>
        <w:t>A</w:t>
      </w:r>
      <w:r>
        <w:rPr>
          <w:rFonts w:hint="eastAsia" w:ascii="宋体" w:hAnsi="宋体" w:cs="宋体"/>
          <w:kern w:val="44"/>
          <w:sz w:val="24"/>
          <w:szCs w:val="24"/>
        </w:rPr>
        <w:tab/>
      </w:r>
      <w:r>
        <w:rPr>
          <w:rFonts w:hint="eastAsia" w:ascii="宋体" w:hAnsi="宋体" w:cs="宋体"/>
          <w:kern w:val="44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kern w:val="44"/>
          <w:sz w:val="24"/>
          <w:szCs w:val="24"/>
        </w:rPr>
        <w:fldChar w:fldCharType="end"/>
      </w:r>
    </w:p>
    <w:p>
      <w:pPr>
        <w:pStyle w:val="2"/>
        <w:spacing w:line="400" w:lineRule="exact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  <w:sectPr>
          <w:footerReference r:id="rId10" w:type="default"/>
          <w:pgSz w:w="11906" w:h="16838"/>
          <w:pgMar w:top="2154" w:right="1814" w:bottom="2154" w:left="1814" w:header="851" w:footer="992" w:gutter="0"/>
          <w:pgNumType w:fmt="upperRoman" w:start="3"/>
          <w:cols w:space="720" w:num="1"/>
          <w:docGrid w:type="lines" w:linePitch="313" w:charSpace="0"/>
        </w:sectPr>
      </w:pPr>
    </w:p>
    <w:p>
      <w:pPr>
        <w:widowControl/>
        <w:jc w:val="left"/>
      </w:pP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pStyle w:val="2"/>
        <w:rPr>
          <w:rFonts w:ascii="黑体" w:hAnsi="黑体" w:eastAsia="黑体"/>
          <w:szCs w:val="32"/>
        </w:rPr>
      </w:pPr>
      <w:r>
        <w:rPr>
          <w:rFonts w:hint="eastAsia"/>
        </w:rPr>
        <w:t>第1章</w:t>
      </w:r>
      <w:r>
        <w:t xml:space="preserve"> </w:t>
      </w:r>
      <w:r>
        <w:rPr>
          <w:rFonts w:hint="eastAsia"/>
        </w:rPr>
        <w:t>绪论</w:t>
      </w:r>
    </w:p>
    <w:p>
      <w:pPr>
        <w:pStyle w:val="3"/>
      </w:pPr>
      <w:r>
        <w:rPr>
          <w:rFonts w:hint="eastAsia"/>
        </w:rPr>
        <w:t>1.</w:t>
      </w:r>
      <w:r>
        <w:rPr>
          <w:rFonts w:hint="eastAsia"/>
          <w:lang w:eastAsia="zh-CN"/>
        </w:rPr>
        <w:t>１　</w:t>
      </w:r>
      <w:r>
        <w:rPr>
          <w:rFonts w:hint="eastAsia"/>
          <w:lang w:val="en-US" w:eastAsia="zh-CN"/>
        </w:rPr>
        <w:t>一级节标题</w:t>
      </w:r>
    </w:p>
    <w:p>
      <w:pPr>
        <w:pStyle w:val="4"/>
        <w:rPr>
          <w:rFonts w:hint="eastAsia"/>
        </w:rPr>
      </w:pPr>
      <w:r>
        <w:rPr>
          <w:rFonts w:hint="eastAsia"/>
        </w:rPr>
        <w:t>1.1.1</w:t>
      </w:r>
      <w:r>
        <w:rPr>
          <w:rFonts w:hint="eastAsia"/>
          <w:lang w:eastAsia="zh-CN"/>
        </w:rPr>
        <w:t>　</w:t>
      </w:r>
      <w:r>
        <w:rPr>
          <w:rFonts w:hint="eastAsia"/>
          <w:lang w:val="en-US" w:eastAsia="zh-CN"/>
        </w:rPr>
        <w:t>二级节标题</w:t>
      </w:r>
    </w:p>
    <w:p>
      <w:pPr>
        <w:widowControl/>
        <w:spacing w:line="315" w:lineRule="atLeas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  <w:t>章序号采用“第…章”的形式，其中间为章的序号，采用阿拉伯数字，例如“第1章”。章序号与章名之间空一个汉字符。采用黑体三号字，居中书写，单倍行距，段前空24磅，段后空18磅。论文的“摘要，目录，参考文献，致谢，附录，”等部分的标题也使用上述格式；论文“Abstract”部分的标题“Abstract”采用Arial体三号字加粗。</w:t>
      </w:r>
    </w:p>
    <w:p>
      <w:pPr>
        <w:widowControl/>
        <w:spacing w:line="315" w:lineRule="atLeas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一级节序号采用“数字.数字”形式，其中第一个数字为该节所在章的序号，第二个数字为节的序号；章序号与节序号都采用阿拉伯数字，中间用小数点分隔。例如“2.1”。</w:t>
      </w:r>
    </w:p>
    <w:p>
      <w:pPr>
        <w:widowControl/>
        <w:spacing w:line="315" w:lineRule="atLeas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节标题序号与标题名之间空一个汉字符（下同）。采用黑体四号（14pt）字居左书写，行距为固定值20磅，段前空24磅，段后空6磅。例如：</w:t>
      </w:r>
    </w:p>
    <w:p>
      <w:pPr>
        <w:widowControl/>
        <w:spacing w:line="315" w:lineRule="atLeas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2.1 实验装置与实验方法</w:t>
      </w:r>
    </w:p>
    <w:p>
      <w:pPr>
        <w:widowControl/>
        <w:spacing w:line="315" w:lineRule="atLeas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</w:p>
    <w:p>
      <w:pPr>
        <w:pStyle w:val="4"/>
      </w:pPr>
      <w:r>
        <w:t>1.1.</w:t>
      </w:r>
      <w:r>
        <w:rPr>
          <w:rFonts w:hint="eastAsia"/>
          <w:lang w:eastAsia="zh-CN"/>
        </w:rPr>
        <w:t>１</w:t>
      </w:r>
      <w:r>
        <w:rPr>
          <w:rFonts w:hint="eastAsia"/>
          <w:lang w:val="en-US" w:eastAsia="zh-CN"/>
        </w:rPr>
        <w:t>.１　三级节标题</w:t>
      </w:r>
    </w:p>
    <w:p>
      <w:pPr>
        <w:spacing w:line="400" w:lineRule="exact"/>
        <w:ind w:firstLine="480" w:firstLineChars="200"/>
        <w:rPr>
          <w:rFonts w:hint="eastAsia"/>
          <w:sz w:val="24"/>
          <w:szCs w:val="24"/>
        </w:rPr>
      </w:pPr>
      <w:r>
        <w:rPr>
          <w:sz w:val="24"/>
          <w:szCs w:val="24"/>
        </w:rPr>
        <w:t>二级节序号采用“数字</w:t>
      </w:r>
      <w:r>
        <w:rPr>
          <w:rFonts w:hint="eastAsia"/>
          <w:sz w:val="24"/>
          <w:szCs w:val="24"/>
        </w:rPr>
        <w:t>.数字.数字</w:t>
      </w:r>
      <w:r>
        <w:rPr>
          <w:sz w:val="24"/>
          <w:szCs w:val="24"/>
        </w:rPr>
        <w:t>”形式，第一个数字为该节所在章的序号，第二个数字为该节所在一级节的序号，第三个数字为二级节的序号；章序号、一级节序号、二级节序号都采用阿拉伯数字，中间小数点分隔。</w:t>
      </w:r>
      <w:r>
        <w:rPr>
          <w:rFonts w:hint="eastAsia"/>
          <w:sz w:val="24"/>
          <w:szCs w:val="24"/>
        </w:rPr>
        <w:t>例如“2.1.1”</w:t>
      </w:r>
    </w:p>
    <w:p>
      <w:pPr>
        <w:spacing w:line="400" w:lineRule="exact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采用黑体小四号（12pt）字居左书写，行距为固定值20磅，段前空12磅，段后空6磅。例如：</w:t>
      </w:r>
    </w:p>
    <w:p>
      <w:pPr>
        <w:spacing w:line="400" w:lineRule="exact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2.1.1 实验装置</w:t>
      </w:r>
    </w:p>
    <w:p>
      <w:pPr>
        <w:spacing w:line="400" w:lineRule="exact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级节序号采用“数字.数字.数字.数字”形式，其中第一个数字为该节所在章的序号，第二个数字为该节所在一级节的序号，第三个数字为该节所在二级节的序号，第四个数字为三级节序号；章序号、一级节序号、二级节序号、三级节序号都采用阿拉伯数字，中间用小数点分隔。例如“2.1.2.1”</w:t>
      </w:r>
    </w:p>
    <w:p>
      <w:pPr>
        <w:spacing w:line="400" w:lineRule="exact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采用黑体小四号（12pt）字居左书写，行距为固定值20磅，段前空12磅，段后空6磅。例如：</w:t>
      </w:r>
    </w:p>
    <w:p>
      <w:pPr>
        <w:spacing w:line="400" w:lineRule="exact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2.1.2.1 归纳法</w:t>
      </w: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2"/>
        <w:rPr>
          <w:rFonts w:hint="eastAsia"/>
          <w:lang w:eastAsia="zh-CN"/>
        </w:rPr>
      </w:pPr>
      <w:r>
        <w:rPr>
          <w:rFonts w:hint="eastAsia"/>
        </w:rPr>
        <w:t xml:space="preserve">第2章 </w:t>
      </w:r>
      <w:r>
        <w:rPr>
          <w:rFonts w:hint="eastAsia"/>
          <w:lang w:eastAsia="zh-CN"/>
        </w:rPr>
        <w:t>ＸＸ</w:t>
      </w: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before="480" w:after="360"/>
        <w:jc w:val="both"/>
        <w:rPr>
          <w:rFonts w:hint="eastAsia" w:ascii="黑体" w:hAnsi="黑体" w:eastAsia="黑体"/>
          <w:sz w:val="32"/>
          <w:szCs w:val="32"/>
        </w:rPr>
      </w:pPr>
    </w:p>
    <w:p>
      <w:pPr>
        <w:pStyle w:val="2"/>
      </w:pPr>
      <w:r>
        <w:rPr>
          <w:rFonts w:hint="eastAsia"/>
        </w:rPr>
        <w:t>参考文献</w:t>
      </w:r>
    </w:p>
    <w:p>
      <w:pPr>
        <w:spacing w:before="60" w:line="320" w:lineRule="exact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[1] 张昆，冯立群，余昌钰，等. 机器人柔性手腕的球面齿轮设计研究. 清华大学学报，1994，34（2）：1~7</w:t>
      </w:r>
    </w:p>
    <w:p>
      <w:pPr>
        <w:spacing w:before="60" w:line="320" w:lineRule="exact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[2] 竺可桢. 物理学. 北京：科学出版社，1973. 56~60</w:t>
      </w:r>
    </w:p>
    <w:p>
      <w:pPr>
        <w:spacing w:before="60" w:line="320" w:lineRule="exact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[3]</w:t>
      </w:r>
      <w:r>
        <w:rPr>
          <w:rFonts w:ascii="Times New Roman" w:hAnsi="Times New Roman" w:eastAsia="宋体" w:cs="Times New Roman"/>
        </w:rPr>
        <w:t xml:space="preserve"> Dupont B. Bone marrow transplantation in severe combined immunodeficiency with an unrelated MLC compatible donor. In: White H J, Smith R, eds. Proceedings of the Third Annual Meeting of the International Society for Experimental Hematology. Houston: International Society for Experimental Hematology</w:t>
      </w:r>
      <w:r>
        <w:rPr>
          <w:rFonts w:ascii="宋体" w:hAnsi="宋体" w:eastAsia="宋体"/>
        </w:rPr>
        <w:t>, 1974. 44~46</w:t>
      </w:r>
    </w:p>
    <w:p>
      <w:pPr>
        <w:spacing w:before="60" w:line="320" w:lineRule="exact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[4] 郑开青. 通讯系统模拟及软件：[硕士学位论文]. 北京：清华大学无线电系，1987</w:t>
      </w:r>
    </w:p>
    <w:p>
      <w:pPr>
        <w:spacing w:before="60" w:line="320" w:lineRule="exact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[5] 姜锡洲. 一种温热外敷药制备方法. 中国专利，881056073，1980-07-26</w:t>
      </w:r>
    </w:p>
    <w:p>
      <w:pPr>
        <w:spacing w:before="60" w:line="320" w:lineRule="exact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[6] 中华人民共和国国家技术监督局. </w:t>
      </w:r>
      <w:r>
        <w:rPr>
          <w:rFonts w:hint="eastAsia" w:ascii="Times New Roman" w:hAnsi="Times New Roman" w:eastAsia="宋体" w:cs="Times New Roman"/>
        </w:rPr>
        <w:t>GB3100</w:t>
      </w:r>
      <w:r>
        <w:rPr>
          <w:rFonts w:hint="eastAsia" w:ascii="宋体" w:hAnsi="宋体" w:eastAsia="宋体"/>
        </w:rPr>
        <w:t>~3102. 中华人民共和国国家标准－量与单位. 北京：中国标准出版社，1994-11-01</w:t>
      </w:r>
    </w:p>
    <w:p>
      <w:pPr>
        <w:spacing w:before="60" w:line="320" w:lineRule="exact"/>
        <w:jc w:val="left"/>
        <w:rPr>
          <w:rFonts w:ascii="宋体" w:hAnsi="宋体" w:eastAsia="宋体"/>
          <w:sz w:val="32"/>
          <w:szCs w:val="32"/>
        </w:rPr>
        <w:sectPr>
          <w:footerReference r:id="rId11" w:type="default"/>
          <w:footerReference r:id="rId12" w:type="even"/>
          <w:pgSz w:w="11906" w:h="16838"/>
          <w:pgMar w:top="2155" w:right="1814" w:bottom="2155" w:left="1814" w:header="1587" w:footer="1587" w:gutter="0"/>
          <w:pgNumType w:fmt="decimal" w:start="1"/>
          <w:cols w:space="720" w:num="1"/>
          <w:docGrid w:type="lines" w:linePitch="312" w:charSpace="0"/>
        </w:sectPr>
      </w:pPr>
    </w:p>
    <w:p>
      <w:pPr>
        <w:pStyle w:val="2"/>
      </w:pPr>
      <w:r>
        <w:t>附录</w:t>
      </w:r>
      <w:r>
        <w:rPr>
          <w:rFonts w:hint="eastAsia"/>
          <w:lang w:val="en-US" w:eastAsia="zh-CN"/>
        </w:rPr>
        <w:t>A</w:t>
      </w:r>
      <w:r>
        <w:t xml:space="preserve">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附录是与论文主体内容密切相关、但编入正文又影响整篇论文编排的条理和逻辑性的一些补充材料，可根据需要设置，并不是必须的。例如某些重要的数据表格、计算程序、统计表等。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附录的格式与正文相同，并依顺序用正体大写字母编号，即附录A，附录B，……。只有一个附录时，也要编号，即附录A。每个附录应有标题。附录编号与附录标题之间空一个汉字符。例如：附录A 北京市2003年度工业经济统计数据。标题采用黑体三号字，居中书写，单倍行距，段前空24磅，段后空18磅。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附录中图、表、数学表达式的编号，应与正文编号区分开，即在阿拉伯数码前冠以附录的编号，如图A.1，表B.2，式C.3等。</w:t>
      </w:r>
    </w:p>
    <w:sectPr>
      <w:pgSz w:w="11906" w:h="16838"/>
      <w:pgMar w:top="2155" w:right="1814" w:bottom="2155" w:left="1814" w:header="1587" w:footer="1587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enter" w:pos="4139"/>
        <w:tab w:val="clear" w:pos="4153"/>
      </w:tabs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M6p&#10;ebnPAAAABQEAAA8AAAAAAAAAAQAgAAAAIgAAAGRycy9kb3ducmV2LnhtbFBLAQIUABQAAAAIAIdO&#10;4kBM1iEBugEAAF4DAAAOAAAAAAAAAAEAIAAAAB4BAABkcnMvZTJvRG9jLnhtbFBLBQYAAAAABgAG&#10;AFkBAABKBQAAAAA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M6p&#10;ebnPAAAABQEAAA8AAAAAAAAAAQAgAAAAIgAAAGRycy9kb3ducmV2LnhtbFBLAQIUABQAAAAIAIdO&#10;4kBNekSlugEAAF4DAAAOAAAAAAAAAAEAIAAAAB4BAABkcnMvZTJvRG9jLnhtbFBLBQYAAAAABgAG&#10;AFkBAABKBQAAAAA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enter" w:pos="4139"/>
        <w:tab w:val="clear" w:pos="4153"/>
      </w:tabs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M6p&#10;ebnPAAAABQEAAA8AAAAAAAAAAQAgAAAAIgAAAGRycy9kb3ducmV2LnhtbFBLAQIUABQAAAAIAIdO&#10;4kDu+saEugEAAF4DAAAOAAAAAAAAAAEAIAAAAB4BAABkcnMvZTJvRG9jLnhtbFBLBQYAAAAABgAG&#10;AFkBAABKBQAAAAA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enter" w:pos="4139"/>
        <w:tab w:val="clear" w:pos="4153"/>
      </w:tabs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M6p&#10;ebnPAAAABQEAAA8AAAAAAAAAAQAgAAAAIgAAAGRycy9kb3ducmV2LnhtbFBLAQIUABQAAAAIAIdO&#10;4kAedUcMugEAAF4DAAAOAAAAAAAAAAEAIAAAAB4BAABkcnMvZTJvRG9jLnhtbFBLBQYAAAAABgAG&#10;AFkBAABKBQAAAAA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M6p&#10;ebnPAAAABQEAAA8AAAAAAAAAAQAgAAAAIgAAAGRycy9kb3ducmV2LnhtbFBLAQIUABQAAAAIAIdO&#10;4kC+wFBiugEAAF4DAAAOAAAAAAAAAAEAIAAAAB4BAABkcnMvZTJvRG9jLnhtbFBLBQYAAAAABgAG&#10;AFkBAABKBQAAAAA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1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single" w:color="auto" w:sz="4" w:space="1"/>
      </w:pBdr>
      <w:jc w:val="both"/>
      <w:rPr>
        <w:sz w:val="21"/>
      </w:rPr>
    </w:pPr>
    <w:r>
      <w:rPr>
        <w:rFonts w:hint="eastAsia" w:ascii="宋体" w:hAnsi="宋体" w:eastAsia="宋体" w:cs="宋体"/>
        <w:b w:val="0"/>
        <w:i w:val="0"/>
        <w:caps w:val="0"/>
        <w:color w:val="auto"/>
        <w:spacing w:val="0"/>
        <w:kern w:val="0"/>
        <w:sz w:val="21"/>
        <w:szCs w:val="21"/>
        <w:shd w:val="clear" w:color="auto" w:fill="FFFFFF"/>
        <w:lang w:val="en-US" w:eastAsia="zh-CN" w:bidi="ar-SA"/>
      </w:rPr>
      <w:t>偶数</w:t>
    </w:r>
    <w:r>
      <w:rPr>
        <w:rFonts w:hint="eastAsia" w:ascii="宋体" w:hAnsi="宋体" w:eastAsia="宋体" w:cs="宋体"/>
        <w:b w:val="0"/>
        <w:i w:val="0"/>
        <w:caps w:val="0"/>
        <w:color w:val="333333"/>
        <w:spacing w:val="0"/>
        <w:kern w:val="0"/>
        <w:sz w:val="21"/>
        <w:szCs w:val="21"/>
        <w:shd w:val="clear" w:color="auto" w:fill="FFFFFF"/>
        <w:lang w:val="en-US" w:eastAsia="zh-CN" w:bidi="ar-SA"/>
      </w:rPr>
      <w:t>页面的页眉内容为</w:t>
    </w:r>
    <w:r>
      <w:rPr>
        <w:rFonts w:hint="eastAsia" w:ascii="宋体" w:hAnsi="宋体" w:cs="宋体"/>
        <w:b w:val="0"/>
        <w:i w:val="0"/>
        <w:caps w:val="0"/>
        <w:color w:val="333333"/>
        <w:spacing w:val="0"/>
        <w:kern w:val="0"/>
        <w:sz w:val="21"/>
        <w:szCs w:val="21"/>
        <w:shd w:val="clear" w:color="auto" w:fill="FFFFFF"/>
        <w:lang w:val="en-US" w:eastAsia="zh-CN" w:bidi="ar-SA"/>
      </w:rPr>
      <w:t>：“</w:t>
    </w:r>
    <w:r>
      <w:rPr>
        <w:rFonts w:hint="eastAsia" w:ascii="宋体" w:hAnsi="宋体" w:eastAsia="宋体" w:cs="宋体"/>
        <w:b w:val="0"/>
        <w:i w:val="0"/>
        <w:caps w:val="0"/>
        <w:color w:val="333333"/>
        <w:spacing w:val="0"/>
        <w:kern w:val="0"/>
        <w:sz w:val="21"/>
        <w:szCs w:val="21"/>
        <w:shd w:val="clear" w:color="auto" w:fill="FFFFFF"/>
        <w:lang w:val="en-US" w:eastAsia="zh-CN" w:bidi="ar-SA"/>
      </w:rPr>
      <w:t>第二十四届“挑战杯”经济与金融学院学生课外学术科技作品</w:t>
    </w:r>
    <w:r>
      <w:rPr>
        <w:rFonts w:hint="eastAsia" w:ascii="宋体" w:hAnsi="宋体" w:cs="宋体"/>
        <w:b w:val="0"/>
        <w:i w:val="0"/>
        <w:caps w:val="0"/>
        <w:color w:val="333333"/>
        <w:spacing w:val="0"/>
        <w:kern w:val="0"/>
        <w:sz w:val="21"/>
        <w:szCs w:val="21"/>
        <w:shd w:val="clear" w:color="auto" w:fill="FFFFFF"/>
        <w:lang w:val="en-US" w:eastAsia="zh-CN" w:bidi="ar-SA"/>
      </w:rPr>
      <w:t>”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single" w:color="auto" w:sz="4" w:space="1"/>
      </w:pBdr>
      <w:rPr>
        <w:rFonts w:hint="eastAsia" w:eastAsia="宋体"/>
        <w:sz w:val="21"/>
        <w:lang w:val="en-US" w:eastAsia="zh-CN"/>
      </w:rPr>
    </w:pPr>
    <w:r>
      <w:rPr>
        <w:rFonts w:hint="eastAsia" w:ascii="宋体" w:hAnsi="宋体" w:cs="宋体"/>
        <w:b w:val="0"/>
        <w:i w:val="0"/>
        <w:caps w:val="0"/>
        <w:color w:val="333333"/>
        <w:spacing w:val="0"/>
        <w:kern w:val="0"/>
        <w:sz w:val="21"/>
        <w:szCs w:val="21"/>
        <w:shd w:val="clear" w:color="auto" w:fill="FFFFFF"/>
        <w:lang w:val="en-US" w:eastAsia="zh-CN" w:bidi="ar-SA"/>
      </w:rPr>
      <w:t>奇数页页眉为该页对应的</w:t>
    </w:r>
    <w:r>
      <w:rPr>
        <w:rFonts w:hint="eastAsia" w:ascii="宋体" w:hAnsi="宋体" w:eastAsia="宋体" w:cs="宋体"/>
        <w:b w:val="0"/>
        <w:i w:val="0"/>
        <w:caps w:val="0"/>
        <w:color w:val="333333"/>
        <w:spacing w:val="0"/>
        <w:kern w:val="0"/>
        <w:sz w:val="21"/>
        <w:szCs w:val="21"/>
        <w:shd w:val="clear" w:color="auto" w:fill="FFFFFF"/>
        <w:lang w:val="en-US" w:eastAsia="zh-CN" w:bidi="ar-SA"/>
      </w:rPr>
      <w:t>一级</w:t>
    </w:r>
    <w:r>
      <w:rPr>
        <w:rFonts w:hint="eastAsia" w:ascii="宋体" w:hAnsi="宋体" w:cs="宋体"/>
        <w:b w:val="0"/>
        <w:i w:val="0"/>
        <w:caps w:val="0"/>
        <w:color w:val="333333"/>
        <w:spacing w:val="0"/>
        <w:kern w:val="0"/>
        <w:sz w:val="21"/>
        <w:szCs w:val="21"/>
        <w:shd w:val="clear" w:color="auto" w:fill="FFFFFF"/>
        <w:lang w:val="en-US" w:eastAsia="zh-CN" w:bidi="ar-SA"/>
      </w:rPr>
      <w:t>节</w:t>
    </w:r>
    <w:r>
      <w:rPr>
        <w:rFonts w:hint="eastAsia" w:ascii="宋体" w:hAnsi="宋体" w:eastAsia="宋体" w:cs="宋体"/>
        <w:b w:val="0"/>
        <w:i w:val="0"/>
        <w:caps w:val="0"/>
        <w:color w:val="333333"/>
        <w:spacing w:val="0"/>
        <w:kern w:val="0"/>
        <w:sz w:val="21"/>
        <w:szCs w:val="21"/>
        <w:shd w:val="clear" w:color="auto" w:fill="FFFFFF"/>
        <w:lang w:val="en-US" w:eastAsia="zh-CN" w:bidi="ar-SA"/>
      </w:rPr>
      <w:t>标题名称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085"/>
    <w:rsid w:val="000026E0"/>
    <w:rsid w:val="000B115F"/>
    <w:rsid w:val="00163085"/>
    <w:rsid w:val="0034650B"/>
    <w:rsid w:val="00370494"/>
    <w:rsid w:val="00435565"/>
    <w:rsid w:val="00521E9B"/>
    <w:rsid w:val="009F6D9F"/>
    <w:rsid w:val="00C853F2"/>
    <w:rsid w:val="00DD0E40"/>
    <w:rsid w:val="00F24C7C"/>
    <w:rsid w:val="0DC34219"/>
    <w:rsid w:val="157C54F2"/>
    <w:rsid w:val="3BDF2046"/>
    <w:rsid w:val="3ECC6257"/>
    <w:rsid w:val="45920DD3"/>
    <w:rsid w:val="55672A28"/>
    <w:rsid w:val="57EB6422"/>
    <w:rsid w:val="6B6F3C96"/>
    <w:rsid w:val="7E4A23C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jc w:val="left"/>
      <w:outlineLvl w:val="2"/>
    </w:pPr>
    <w:rPr>
      <w:rFonts w:eastAsia="黑体"/>
      <w:b/>
      <w:sz w:val="24"/>
    </w:rPr>
  </w:style>
  <w:style w:type="character" w:default="1" w:styleId="17">
    <w:name w:val="Default Paragraph Font"/>
    <w:unhideWhenUsed/>
    <w:qFormat/>
    <w:uiPriority w:val="1"/>
  </w:style>
  <w:style w:type="table" w:default="1" w:styleId="1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toc 7"/>
    <w:basedOn w:val="1"/>
    <w:next w:val="1"/>
    <w:unhideWhenUsed/>
    <w:qFormat/>
    <w:uiPriority w:val="39"/>
    <w:pPr>
      <w:ind w:left="2520" w:leftChars="1200"/>
    </w:pPr>
  </w:style>
  <w:style w:type="paragraph" w:styleId="6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toc 8"/>
    <w:basedOn w:val="1"/>
    <w:next w:val="1"/>
    <w:unhideWhenUsed/>
    <w:qFormat/>
    <w:uiPriority w:val="39"/>
    <w:pPr>
      <w:ind w:left="2940" w:leftChars="1400"/>
    </w:pPr>
  </w:style>
  <w:style w:type="paragraph" w:styleId="9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10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4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toc 9"/>
    <w:basedOn w:val="1"/>
    <w:next w:val="1"/>
    <w:unhideWhenUsed/>
    <w:qFormat/>
    <w:uiPriority w:val="39"/>
    <w:pPr>
      <w:ind w:left="3360" w:leftChars="1600"/>
    </w:pPr>
  </w:style>
  <w:style w:type="paragraph" w:customStyle="1" w:styleId="19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Cambria" w:hAnsi="Cambria" w:eastAsia="宋体" w:cs="黑体"/>
      <w:b w:val="0"/>
      <w:bCs w:val="0"/>
      <w:color w:val="365F90"/>
      <w:kern w:val="0"/>
      <w:sz w:val="32"/>
      <w:szCs w:val="32"/>
    </w:rPr>
  </w:style>
  <w:style w:type="character" w:customStyle="1" w:styleId="20">
    <w:name w:val="页眉 Char"/>
    <w:basedOn w:val="17"/>
    <w:link w:val="11"/>
    <w:qFormat/>
    <w:uiPriority w:val="99"/>
    <w:rPr>
      <w:sz w:val="18"/>
      <w:szCs w:val="18"/>
    </w:rPr>
  </w:style>
  <w:style w:type="character" w:customStyle="1" w:styleId="21">
    <w:name w:val="页脚 Char"/>
    <w:basedOn w:val="17"/>
    <w:link w:val="10"/>
    <w:qFormat/>
    <w:uiPriority w:val="99"/>
    <w:rPr>
      <w:sz w:val="18"/>
      <w:szCs w:val="18"/>
    </w:rPr>
  </w:style>
  <w:style w:type="character" w:customStyle="1" w:styleId="22">
    <w:name w:val="标题 1 Char"/>
    <w:basedOn w:val="17"/>
    <w:link w:val="2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23">
    <w:name w:val="日期 Char"/>
    <w:basedOn w:val="17"/>
    <w:link w:val="9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736</Words>
  <Characters>832</Characters>
  <Lines>39</Lines>
  <Paragraphs>40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2015-09-01T08:25:00Z</dcterms:created>
  <dc:creator>黄珊琳</dc:creator>
  <cp:lastModifiedBy>Administrator</cp:lastModifiedBy>
  <dcterms:modified xsi:type="dcterms:W3CDTF">2016-05-06T09:20:59Z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